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10"/>
        </w:rPr>
      </w:pPr>
      <w:r>
        <w:rPr>
          <w:rFonts w:hint="eastAsia" w:ascii="方正小标宋简体" w:eastAsia="方正小标宋简体"/>
          <w:sz w:val="40"/>
          <w:lang w:eastAsia="zh-CN"/>
        </w:rPr>
        <w:t>广东省退役军人事务厅</w:t>
      </w:r>
      <w:r>
        <w:rPr>
          <w:rFonts w:hint="eastAsia" w:ascii="方正小标宋简体" w:eastAsia="方正小标宋简体"/>
          <w:sz w:val="40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sz w:val="10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法人或者其他组织</w:t>
            </w: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所需政府信息用途(单选,提交自身特殊需要关联性证明)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□自身生活需要 □自身生产需要 □自身科研需要  □查验自身信息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是否申请减免费用</w:t>
            </w: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仅供公民申请)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□申请(减免费须提供证明)  　□不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 □传真  □网上获取 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spacing w:after="156" w:afterLines="0" w:afterAutospacing="0"/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spacing w:line="320" w:lineRule="exact"/>
        <w:ind w:firstLine="42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使用指南：</w:t>
      </w:r>
    </w:p>
    <w:p>
      <w:pPr>
        <w:spacing w:line="320" w:lineRule="exact"/>
        <w:ind w:firstLine="840" w:firstLineChars="4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本文本适用于公民、法人或者其他组织依据《中华人民共和国政府信息公开条例》第十三条、第二十条、</w:t>
      </w:r>
    </w:p>
    <w:p>
      <w:pPr>
        <w:spacing w:line="320" w:lineRule="exact"/>
        <w:ind w:firstLine="420" w:firstLineChars="200"/>
        <w:rPr>
          <w:rFonts w:hint="eastAsia" w:ascii="仿宋_GB2312" w:eastAsia="仿宋_GB2312"/>
          <w:lang w:val="en-US" w:eastAsia="zh-CN"/>
        </w:rPr>
        <w:sectPr>
          <w:footerReference r:id="rId3" w:type="default"/>
          <w:pgSz w:w="11906" w:h="16838"/>
          <w:pgMar w:top="680" w:right="737" w:bottom="680" w:left="737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</w:rPr>
        <w:t>第二十五条第一款、第二十八条第一款的规定向政府信息公开义务机关提出的申请行为</w:t>
      </w:r>
      <w:r>
        <w:rPr>
          <w:rFonts w:hint="eastAsia" w:ascii="仿宋_GB2312" w:eastAsia="仿宋_GB231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5308A"/>
    <w:rsid w:val="04C5308A"/>
    <w:rsid w:val="43A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2019-02-02T02:19:00Z</dcterms:created>
  <dc:creator>戴静</dc:creator>
  <cp:lastModifiedBy>戴静</cp:lastModifiedBy>
  <cp:lastPrinted>2019-02-02T02:35:56Z</cp:lastPrinted>
  <dcterms:modified xsi:type="dcterms:W3CDTF">2019-02-02T02:48:27Z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